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34932" w14:textId="77777777" w:rsidR="006C6566" w:rsidRDefault="006C6566"/>
    <w:p w14:paraId="479BB524" w14:textId="77777777" w:rsidR="00882297" w:rsidRDefault="00882297" w:rsidP="00901CF0"/>
    <w:p w14:paraId="3B8105D7" w14:textId="77777777" w:rsidR="00901CF0" w:rsidRPr="00901CF0" w:rsidRDefault="005A39C5" w:rsidP="00901CF0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РЕГЛАМЕНТ ПРОВЕДЕНИЯ ПУСКО-НАЛАДОЧНЫХ РАБОТ ИБП </w:t>
      </w:r>
      <w:r>
        <w:rPr>
          <w:rFonts w:ascii="Calibri" w:eastAsia="Calibri" w:hAnsi="Calibri"/>
          <w:b/>
          <w:sz w:val="22"/>
          <w:szCs w:val="22"/>
          <w:lang w:val="en-US" w:eastAsia="en-US"/>
        </w:rPr>
        <w:t>ITK</w:t>
      </w:r>
    </w:p>
    <w:p w14:paraId="5FC9CD4A" w14:textId="77777777" w:rsidR="00C42D2B" w:rsidRDefault="00C452C5" w:rsidP="00827C6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7E246B">
        <w:rPr>
          <w:rFonts w:ascii="Calibri" w:eastAsia="Calibri" w:hAnsi="Calibri"/>
          <w:sz w:val="22"/>
          <w:szCs w:val="22"/>
          <w:lang w:eastAsia="en-US"/>
        </w:rPr>
        <w:t xml:space="preserve">Данный регламент перечисляет и описывает </w:t>
      </w:r>
      <w:r>
        <w:rPr>
          <w:rFonts w:ascii="Calibri" w:eastAsia="Calibri" w:hAnsi="Calibri"/>
          <w:sz w:val="22"/>
          <w:szCs w:val="22"/>
          <w:lang w:eastAsia="en-US"/>
        </w:rPr>
        <w:t xml:space="preserve">примерный </w:t>
      </w:r>
      <w:r w:rsidR="007E246B">
        <w:rPr>
          <w:rFonts w:ascii="Calibri" w:eastAsia="Calibri" w:hAnsi="Calibri"/>
          <w:sz w:val="22"/>
          <w:szCs w:val="22"/>
          <w:lang w:eastAsia="en-US"/>
        </w:rPr>
        <w:t xml:space="preserve">состав комплекса пуско-наладочных работ (ПНР) для источников бесперебойного питания </w:t>
      </w:r>
      <w:r w:rsidR="00A06C0B">
        <w:rPr>
          <w:rFonts w:ascii="Calibri" w:eastAsia="Calibri" w:hAnsi="Calibri"/>
          <w:sz w:val="22"/>
          <w:szCs w:val="22"/>
          <w:lang w:eastAsia="en-US"/>
        </w:rPr>
        <w:t xml:space="preserve">(ИБП) </w:t>
      </w:r>
      <w:r w:rsidR="00A06C0B">
        <w:rPr>
          <w:rFonts w:ascii="Calibri" w:eastAsia="Calibri" w:hAnsi="Calibri"/>
          <w:sz w:val="22"/>
          <w:szCs w:val="22"/>
          <w:lang w:val="en-US" w:eastAsia="en-US"/>
        </w:rPr>
        <w:t>ITK</w:t>
      </w:r>
      <w:r w:rsidR="00A06C0B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67EEB">
        <w:rPr>
          <w:rFonts w:ascii="Calibri" w:eastAsia="Calibri" w:hAnsi="Calibri"/>
          <w:sz w:val="22"/>
          <w:szCs w:val="22"/>
          <w:lang w:eastAsia="en-US"/>
        </w:rPr>
        <w:t>Итоговый объем работ определяется после составления акта готовности объекта к проведению ПНР и технического задания на работы.</w:t>
      </w:r>
    </w:p>
    <w:p w14:paraId="5BD574F6" w14:textId="77777777" w:rsidR="00C42D2B" w:rsidRDefault="00497835" w:rsidP="00827C6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C42D2B">
        <w:rPr>
          <w:rFonts w:ascii="Calibri" w:eastAsia="Calibri" w:hAnsi="Calibri"/>
          <w:sz w:val="22"/>
          <w:szCs w:val="22"/>
          <w:lang w:eastAsia="en-US"/>
        </w:rPr>
        <w:t>Комплекс пуско-наладочных работ включает в себя:</w:t>
      </w:r>
    </w:p>
    <w:p w14:paraId="7DFD3FB5" w14:textId="34DF71D2" w:rsidR="00680A0E" w:rsidRDefault="00680A0E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Проверка акта готовности помещения и оборудования к проведению ПНР</w:t>
      </w:r>
      <w:r>
        <w:rPr>
          <w:rFonts w:ascii="Calibri" w:eastAsia="Calibri" w:hAnsi="Calibri"/>
          <w:sz w:val="22"/>
          <w:szCs w:val="22"/>
          <w:lang w:val="en-US" w:eastAsia="en-US"/>
        </w:rPr>
        <w:t>;</w:t>
      </w:r>
      <w:bookmarkStart w:id="0" w:name="_GoBack"/>
      <w:bookmarkEnd w:id="0"/>
    </w:p>
    <w:p w14:paraId="26F4DC7B" w14:textId="6F17C569" w:rsid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Проверка правильности размещения оборудования согласно требованиям технической документации.</w:t>
      </w:r>
      <w:r w:rsidR="007947A6">
        <w:rPr>
          <w:rFonts w:ascii="Calibri" w:eastAsia="Calibri" w:hAnsi="Calibri"/>
          <w:sz w:val="22"/>
          <w:szCs w:val="22"/>
          <w:lang w:eastAsia="en-US"/>
        </w:rPr>
        <w:t xml:space="preserve"> Внешний осмотр помещения на предмет наличия и соответствия факторов, оказывающих влияние на работу ИБП</w:t>
      </w:r>
      <w:r w:rsidR="007947A6" w:rsidRPr="00E91AD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1ABB2FBB" w14:textId="530C59AC" w:rsid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Внешний осмотр ИБП</w:t>
      </w:r>
      <w:r w:rsidR="00E91AD5">
        <w:rPr>
          <w:rFonts w:ascii="Calibri" w:eastAsia="Calibri" w:hAnsi="Calibri"/>
          <w:sz w:val="22"/>
          <w:szCs w:val="22"/>
          <w:lang w:eastAsia="en-US"/>
        </w:rPr>
        <w:t xml:space="preserve"> и</w:t>
      </w:r>
      <w:r w:rsidRPr="00C42D2B">
        <w:rPr>
          <w:rFonts w:ascii="Calibri" w:eastAsia="Calibri" w:hAnsi="Calibri"/>
          <w:sz w:val="22"/>
          <w:szCs w:val="22"/>
          <w:lang w:eastAsia="en-US"/>
        </w:rPr>
        <w:t xml:space="preserve"> проверка на отсутствие механических повреждений при транспортировке.</w:t>
      </w:r>
    </w:p>
    <w:p w14:paraId="1A22D2A2" w14:textId="77777777" w:rsidR="00B876D2" w:rsidRPr="00C42D2B" w:rsidRDefault="00B876D2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Проверка качества проложенных кабельных линий, сечений входных и выходных кабелей, маркировки, опрессовки и т.д.</w:t>
      </w:r>
      <w:r w:rsidRPr="00B876D2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44F73F15" w14:textId="77777777" w:rsid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Проверка соответствия номиналов входных (выходных) предохранителей (автомат</w:t>
      </w:r>
      <w:r w:rsidR="00CF3C8D">
        <w:rPr>
          <w:rFonts w:ascii="Calibri" w:eastAsia="Calibri" w:hAnsi="Calibri"/>
          <w:sz w:val="22"/>
          <w:szCs w:val="22"/>
          <w:lang w:eastAsia="en-US"/>
        </w:rPr>
        <w:t>ических выключателей</w:t>
      </w:r>
      <w:r w:rsidRPr="00C42D2B">
        <w:rPr>
          <w:rFonts w:ascii="Calibri" w:eastAsia="Calibri" w:hAnsi="Calibri"/>
          <w:sz w:val="22"/>
          <w:szCs w:val="22"/>
          <w:lang w:eastAsia="en-US"/>
        </w:rPr>
        <w:t>)</w:t>
      </w:r>
      <w:r w:rsidR="00CF3C8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42D2B">
        <w:rPr>
          <w:rFonts w:ascii="Calibri" w:eastAsia="Calibri" w:hAnsi="Calibri"/>
          <w:sz w:val="22"/>
          <w:szCs w:val="22"/>
          <w:lang w:eastAsia="en-US"/>
        </w:rPr>
        <w:t>согласно требованиям технической документации</w:t>
      </w:r>
      <w:r w:rsidR="00CF3C8D" w:rsidRPr="00CF3C8D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5C3BE53D" w14:textId="77777777" w:rsidR="00AA756D" w:rsidRPr="00C42D2B" w:rsidRDefault="00AA756D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Проверка работоспособности индикации и аварийной сигнализации</w:t>
      </w:r>
      <w:r w:rsidRPr="00AA756D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00D6427C" w14:textId="77777777" w:rsid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Проверка напряжения АКБ</w:t>
      </w:r>
      <w:r w:rsidR="00FC103F">
        <w:rPr>
          <w:rFonts w:ascii="Calibri" w:eastAsia="Calibri" w:hAnsi="Calibri"/>
          <w:sz w:val="22"/>
          <w:szCs w:val="22"/>
          <w:lang w:val="en-US" w:eastAsia="en-US"/>
        </w:rPr>
        <w:t>;</w:t>
      </w:r>
      <w:r w:rsidRPr="00C42D2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F35FF73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Сборка АКБ в корпусе ИБП или в батарейном кабинете</w:t>
      </w:r>
      <w:r w:rsidR="00787229" w:rsidRPr="000511AD">
        <w:rPr>
          <w:rFonts w:ascii="Calibri" w:eastAsia="Calibri" w:hAnsi="Calibri"/>
          <w:sz w:val="22"/>
          <w:szCs w:val="22"/>
          <w:lang w:eastAsia="en-US"/>
        </w:rPr>
        <w:t>;</w:t>
      </w:r>
      <w:r w:rsidRPr="00C42D2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595A6C9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Подключение датчика температуры АКБ (в зависимости о</w:t>
      </w:r>
      <w:r w:rsidR="00140785">
        <w:rPr>
          <w:rFonts w:ascii="Calibri" w:eastAsia="Calibri" w:hAnsi="Calibri"/>
          <w:sz w:val="22"/>
          <w:szCs w:val="22"/>
          <w:lang w:eastAsia="en-US"/>
        </w:rPr>
        <w:t>т</w:t>
      </w:r>
      <w:r w:rsidRPr="00C42D2B">
        <w:rPr>
          <w:rFonts w:ascii="Calibri" w:eastAsia="Calibri" w:hAnsi="Calibri"/>
          <w:sz w:val="22"/>
          <w:szCs w:val="22"/>
          <w:lang w:eastAsia="en-US"/>
        </w:rPr>
        <w:t xml:space="preserve"> комплектации)</w:t>
      </w:r>
      <w:r w:rsidR="00140785" w:rsidRPr="00140785">
        <w:rPr>
          <w:rFonts w:ascii="Calibri" w:eastAsia="Calibri" w:hAnsi="Calibri"/>
          <w:sz w:val="22"/>
          <w:szCs w:val="22"/>
          <w:lang w:eastAsia="en-US"/>
        </w:rPr>
        <w:t>;</w:t>
      </w:r>
      <w:r w:rsidRPr="00C42D2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92C35DA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Подключение силовых входных и выходных кабелей (вход и выход ИБП)</w:t>
      </w:r>
      <w:r w:rsidR="00FC103F" w:rsidRPr="00FC103F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501AB4F3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Подключение кабеля от батарейного кабинета к ИБП</w:t>
      </w:r>
      <w:r w:rsidR="00140785" w:rsidRPr="00140785">
        <w:rPr>
          <w:rFonts w:ascii="Calibri" w:eastAsia="Calibri" w:hAnsi="Calibri"/>
          <w:sz w:val="22"/>
          <w:szCs w:val="22"/>
          <w:lang w:eastAsia="en-US"/>
        </w:rPr>
        <w:t>;</w:t>
      </w:r>
      <w:r w:rsidRPr="00C42D2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B9CB66E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Для параллельной системы подключение кабеля синхронизации и деления мощности (в зависимости от поставки)</w:t>
      </w:r>
      <w:r w:rsidR="00511D80" w:rsidRPr="00511D80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360F5FDF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Проверка установки перемычек, переключателей и разъёмов согласно сервисной документации</w:t>
      </w:r>
      <w:r w:rsidR="000369F6" w:rsidRPr="000369F6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06DDB38D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Подача электропитания на вход ИБП</w:t>
      </w:r>
      <w:r w:rsidR="009137C7" w:rsidRPr="000369F6">
        <w:rPr>
          <w:rFonts w:ascii="Calibri" w:eastAsia="Calibri" w:hAnsi="Calibri"/>
          <w:sz w:val="22"/>
          <w:szCs w:val="22"/>
          <w:lang w:eastAsia="en-US"/>
        </w:rPr>
        <w:t>;</w:t>
      </w:r>
      <w:r w:rsidRPr="00C42D2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23DCAEB" w14:textId="77777777" w:rsidR="00E9016E" w:rsidRPr="005404CB" w:rsidRDefault="00C42D2B" w:rsidP="005404C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Контроль прохождения внутреннего теста ИБП</w:t>
      </w:r>
      <w:r w:rsidR="00FC103F">
        <w:rPr>
          <w:rFonts w:ascii="Calibri" w:eastAsia="Calibri" w:hAnsi="Calibri"/>
          <w:sz w:val="22"/>
          <w:szCs w:val="22"/>
          <w:lang w:eastAsia="en-US"/>
        </w:rPr>
        <w:t xml:space="preserve"> и, при необходимости, настройка ИБП в сервисном режиме</w:t>
      </w:r>
      <w:r w:rsidR="00FC103F" w:rsidRPr="00FC103F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179E50AC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Проверка правильности подключения фаз (ротация фаз)</w:t>
      </w:r>
      <w:r w:rsidR="000511AD" w:rsidRPr="000511AD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2F898BE9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Установка и регулировка параметров ИБП:</w:t>
      </w:r>
    </w:p>
    <w:p w14:paraId="4AC947AE" w14:textId="77777777" w:rsidR="00C42D2B" w:rsidRPr="00C42D2B" w:rsidRDefault="00C42D2B" w:rsidP="00C42D2B">
      <w:pPr>
        <w:numPr>
          <w:ilvl w:val="0"/>
          <w:numId w:val="9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дата и время;</w:t>
      </w:r>
    </w:p>
    <w:p w14:paraId="26CFB67A" w14:textId="77777777" w:rsidR="00C42D2B" w:rsidRPr="00C42D2B" w:rsidRDefault="00C42D2B" w:rsidP="00C42D2B">
      <w:pPr>
        <w:numPr>
          <w:ilvl w:val="0"/>
          <w:numId w:val="9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тип АКБ;</w:t>
      </w:r>
    </w:p>
    <w:p w14:paraId="09983F1D" w14:textId="77777777" w:rsidR="00C42D2B" w:rsidRPr="00C42D2B" w:rsidRDefault="00C42D2B" w:rsidP="00C42D2B">
      <w:pPr>
        <w:numPr>
          <w:ilvl w:val="0"/>
          <w:numId w:val="9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поддерживающее напряжение заряда АКБ;</w:t>
      </w:r>
    </w:p>
    <w:p w14:paraId="30B9F861" w14:textId="77777777" w:rsidR="00C42D2B" w:rsidRPr="00C42D2B" w:rsidRDefault="00C42D2B" w:rsidP="00C42D2B">
      <w:pPr>
        <w:numPr>
          <w:ilvl w:val="0"/>
          <w:numId w:val="9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ёмкость АКБ;</w:t>
      </w:r>
    </w:p>
    <w:p w14:paraId="697A6798" w14:textId="77777777" w:rsidR="00C42D2B" w:rsidRPr="00C42D2B" w:rsidRDefault="00C42D2B" w:rsidP="00C42D2B">
      <w:pPr>
        <w:numPr>
          <w:ilvl w:val="0"/>
          <w:numId w:val="9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максимальный ток заряда АКБ;</w:t>
      </w:r>
    </w:p>
    <w:p w14:paraId="17E52191" w14:textId="77777777" w:rsidR="00C42D2B" w:rsidRPr="00C42D2B" w:rsidRDefault="00C42D2B" w:rsidP="00C42D2B">
      <w:pPr>
        <w:numPr>
          <w:ilvl w:val="0"/>
          <w:numId w:val="9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общее количество АКБ;</w:t>
      </w:r>
    </w:p>
    <w:p w14:paraId="4C456801" w14:textId="77777777" w:rsidR="00C42D2B" w:rsidRPr="00C42D2B" w:rsidRDefault="00C42D2B" w:rsidP="00C42D2B">
      <w:pPr>
        <w:numPr>
          <w:ilvl w:val="0"/>
          <w:numId w:val="9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выходное напряжение ИБП;</w:t>
      </w:r>
    </w:p>
    <w:p w14:paraId="1DB3CE46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Запуск ИБП в сервисном режиме, проверка и при необходимости регулировка входных и выходных параметров</w:t>
      </w:r>
      <w:r w:rsidR="005404CB" w:rsidRPr="005404C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15FD1A17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Проверка работоспособности ИБП во всех режимах работы (на байпасе, в режиме двойного преобразования, от АКБ)</w:t>
      </w:r>
      <w:r w:rsidR="005404CB" w:rsidRPr="005404C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29DEA2D9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Запуск ИБП в штатном режиме</w:t>
      </w:r>
      <w:r w:rsidR="005404CB" w:rsidRPr="005404C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5D1A250A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 xml:space="preserve"> Инструктаж обслуживающего персонала о порядке включения и выключения ИБП и действий персонала в случае возможных отказов</w:t>
      </w:r>
      <w:r w:rsidR="005404CB" w:rsidRPr="005404C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4F0BD20A" w14:textId="77777777" w:rsidR="00C42D2B" w:rsidRPr="00C42D2B" w:rsidRDefault="00C42D2B" w:rsidP="00C42D2B">
      <w:pPr>
        <w:numPr>
          <w:ilvl w:val="0"/>
          <w:numId w:val="8"/>
        </w:num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2D2B">
        <w:rPr>
          <w:rFonts w:ascii="Calibri" w:eastAsia="Calibri" w:hAnsi="Calibri"/>
          <w:sz w:val="22"/>
          <w:szCs w:val="22"/>
          <w:lang w:eastAsia="en-US"/>
        </w:rPr>
        <w:t>Составление акта о выполнении пуско-наладочных работ.</w:t>
      </w:r>
    </w:p>
    <w:p w14:paraId="1385A892" w14:textId="77777777" w:rsidR="00C42D2B" w:rsidRPr="00C42D2B" w:rsidRDefault="00C42D2B" w:rsidP="00827C60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9A0A1D7" w14:textId="77777777" w:rsidR="00882297" w:rsidRPr="00C42D2B" w:rsidRDefault="00882297" w:rsidP="00980448">
      <w:pPr>
        <w:rPr>
          <w:rFonts w:ascii="Calibri" w:eastAsia="Calibri" w:hAnsi="Calibri"/>
          <w:sz w:val="22"/>
          <w:szCs w:val="22"/>
          <w:lang w:eastAsia="en-US"/>
        </w:rPr>
      </w:pPr>
    </w:p>
    <w:sectPr w:rsidR="00882297" w:rsidRPr="00C42D2B" w:rsidSect="00DA3586">
      <w:headerReference w:type="default" r:id="rId8"/>
      <w:footerReference w:type="default" r:id="rId9"/>
      <w:pgSz w:w="11906" w:h="16838"/>
      <w:pgMar w:top="1134" w:right="566" w:bottom="1134" w:left="993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5D0A9" w14:textId="77777777" w:rsidR="00543546" w:rsidRDefault="00543546" w:rsidP="004E70CA">
      <w:r>
        <w:separator/>
      </w:r>
    </w:p>
  </w:endnote>
  <w:endnote w:type="continuationSeparator" w:id="0">
    <w:p w14:paraId="3A1B3646" w14:textId="77777777" w:rsidR="00543546" w:rsidRDefault="00543546" w:rsidP="004E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7869646"/>
      <w:docPartObj>
        <w:docPartGallery w:val="Page Numbers (Bottom of Page)"/>
        <w:docPartUnique/>
      </w:docPartObj>
    </w:sdtPr>
    <w:sdtEndPr/>
    <w:sdtContent>
      <w:p w14:paraId="239E9224" w14:textId="77777777" w:rsidR="002C40A0" w:rsidRDefault="002C40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9416D" w14:textId="77777777" w:rsidR="0008306D" w:rsidRPr="007F2AAF" w:rsidRDefault="0008306D" w:rsidP="007F2A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9199B" w14:textId="77777777" w:rsidR="00543546" w:rsidRDefault="00543546" w:rsidP="004E70CA">
      <w:r>
        <w:separator/>
      </w:r>
    </w:p>
  </w:footnote>
  <w:footnote w:type="continuationSeparator" w:id="0">
    <w:p w14:paraId="069AE9DD" w14:textId="77777777" w:rsidR="00543546" w:rsidRDefault="00543546" w:rsidP="004E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918B" w14:textId="77777777" w:rsidR="0008306D" w:rsidRDefault="00C72956" w:rsidP="00DA3586">
    <w:pPr>
      <w:pStyle w:val="a3"/>
      <w:ind w:left="-142" w:right="140"/>
    </w:pPr>
    <w:r w:rsidRPr="00C7295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4EBEA" wp14:editId="7E9B42A6">
              <wp:simplePos x="0" y="0"/>
              <wp:positionH relativeFrom="margin">
                <wp:posOffset>3240405</wp:posOffset>
              </wp:positionH>
              <wp:positionV relativeFrom="paragraph">
                <wp:posOffset>-22860</wp:posOffset>
              </wp:positionV>
              <wp:extent cx="3375660" cy="373380"/>
              <wp:effectExtent l="0" t="0" r="0" b="7620"/>
              <wp:wrapNone/>
              <wp:docPr id="7" name="Прямоугольник 6">
                <a:extLst xmlns:a="http://schemas.openxmlformats.org/drawingml/2006/main">
                  <a:ext uri="{FF2B5EF4-FFF2-40B4-BE49-F238E27FC236}">
                    <a16:creationId xmlns:a16="http://schemas.microsoft.com/office/drawing/2014/main" id="{EAD1CAB8-F551-4333-9409-9D10E3CA289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5660" cy="373380"/>
                      </a:xfrm>
                      <a:prstGeom prst="rect">
                        <a:avLst/>
                      </a:prstGeom>
                      <a:solidFill>
                        <a:srgbClr val="54C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C22B05" id="Прямоугольник 6" o:spid="_x0000_s1026" style="position:absolute;margin-left:255.15pt;margin-top:-1.8pt;width:265.8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" fillcolor="#54c400" stroked="f" strokeweight="1pt">
              <w10:wrap anchorx="margin"/>
            </v:rect>
          </w:pict>
        </mc:Fallback>
      </mc:AlternateContent>
    </w:r>
    <w:r w:rsidR="009D2159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558E7EC" wp14:editId="5EC607E6">
          <wp:simplePos x="0" y="0"/>
          <wp:positionH relativeFrom="margin">
            <wp:posOffset>2962275</wp:posOffset>
          </wp:positionH>
          <wp:positionV relativeFrom="paragraph">
            <wp:posOffset>-23495</wp:posOffset>
          </wp:positionV>
          <wp:extent cx="3629660" cy="662305"/>
          <wp:effectExtent l="0" t="0" r="8890" b="4445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IT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60" r="2155"/>
                  <a:stretch/>
                </pic:blipFill>
                <pic:spPr bwMode="auto">
                  <a:xfrm>
                    <a:off x="0" y="0"/>
                    <a:ext cx="3629660" cy="662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8306D">
      <w:rPr>
        <w:noProof/>
        <w:lang w:eastAsia="ru-RU"/>
      </w:rPr>
      <w:drawing>
        <wp:inline distT="0" distB="0" distL="0" distR="0" wp14:anchorId="6E29E11D" wp14:editId="57ADF837">
          <wp:extent cx="1122597" cy="657350"/>
          <wp:effectExtent l="0" t="0" r="1905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IT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597" cy="65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20E4"/>
    <w:multiLevelType w:val="hybridMultilevel"/>
    <w:tmpl w:val="413E48E2"/>
    <w:lvl w:ilvl="0" w:tplc="5EE60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35175E"/>
    <w:multiLevelType w:val="hybridMultilevel"/>
    <w:tmpl w:val="94249770"/>
    <w:lvl w:ilvl="0" w:tplc="DEF609E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2A0367"/>
    <w:multiLevelType w:val="multilevel"/>
    <w:tmpl w:val="A446AF10"/>
    <w:lvl w:ilvl="0">
      <w:start w:val="1"/>
      <w:numFmt w:val="bullet"/>
      <w:lvlText w:val=""/>
      <w:lvlJc w:val="left"/>
      <w:pPr>
        <w:tabs>
          <w:tab w:val="num" w:pos="680"/>
        </w:tabs>
        <w:ind w:left="737" w:hanging="283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06E34F9"/>
    <w:multiLevelType w:val="hybridMultilevel"/>
    <w:tmpl w:val="587E5C48"/>
    <w:lvl w:ilvl="0" w:tplc="70FA95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A2291"/>
    <w:multiLevelType w:val="hybridMultilevel"/>
    <w:tmpl w:val="81647C4E"/>
    <w:lvl w:ilvl="0" w:tplc="A7BC49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9F94E61"/>
    <w:multiLevelType w:val="hybridMultilevel"/>
    <w:tmpl w:val="65363F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3EB15FF"/>
    <w:multiLevelType w:val="hybridMultilevel"/>
    <w:tmpl w:val="09206F3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F123AA4"/>
    <w:multiLevelType w:val="hybridMultilevel"/>
    <w:tmpl w:val="B1C45704"/>
    <w:lvl w:ilvl="0" w:tplc="E542A0FE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F5953B1"/>
    <w:multiLevelType w:val="multilevel"/>
    <w:tmpl w:val="EC3406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CA"/>
    <w:rsid w:val="00014C7C"/>
    <w:rsid w:val="000369F6"/>
    <w:rsid w:val="00037A4D"/>
    <w:rsid w:val="00041C91"/>
    <w:rsid w:val="000437DE"/>
    <w:rsid w:val="000511AD"/>
    <w:rsid w:val="000707E6"/>
    <w:rsid w:val="0008306D"/>
    <w:rsid w:val="0008355D"/>
    <w:rsid w:val="000835D5"/>
    <w:rsid w:val="000903B5"/>
    <w:rsid w:val="00092A14"/>
    <w:rsid w:val="000C5C5D"/>
    <w:rsid w:val="000D430A"/>
    <w:rsid w:val="000E38D9"/>
    <w:rsid w:val="000E4F70"/>
    <w:rsid w:val="00101AE2"/>
    <w:rsid w:val="00111B94"/>
    <w:rsid w:val="00123BD8"/>
    <w:rsid w:val="00140785"/>
    <w:rsid w:val="00153596"/>
    <w:rsid w:val="00161017"/>
    <w:rsid w:val="00190E6C"/>
    <w:rsid w:val="001977E6"/>
    <w:rsid w:val="001F0607"/>
    <w:rsid w:val="0027186A"/>
    <w:rsid w:val="00272C58"/>
    <w:rsid w:val="00286C91"/>
    <w:rsid w:val="00293DDB"/>
    <w:rsid w:val="002B1280"/>
    <w:rsid w:val="002C40A0"/>
    <w:rsid w:val="002F5D75"/>
    <w:rsid w:val="00303CDD"/>
    <w:rsid w:val="00303D95"/>
    <w:rsid w:val="003220A2"/>
    <w:rsid w:val="00330A2F"/>
    <w:rsid w:val="003863C1"/>
    <w:rsid w:val="003918A2"/>
    <w:rsid w:val="003C2E2D"/>
    <w:rsid w:val="003E75EF"/>
    <w:rsid w:val="003F033F"/>
    <w:rsid w:val="0045656C"/>
    <w:rsid w:val="00471E00"/>
    <w:rsid w:val="00472685"/>
    <w:rsid w:val="00497835"/>
    <w:rsid w:val="004E70CA"/>
    <w:rsid w:val="00511D80"/>
    <w:rsid w:val="00517D0E"/>
    <w:rsid w:val="00521978"/>
    <w:rsid w:val="005404CB"/>
    <w:rsid w:val="00543546"/>
    <w:rsid w:val="00546C8E"/>
    <w:rsid w:val="005676CE"/>
    <w:rsid w:val="00574D6E"/>
    <w:rsid w:val="005A39C5"/>
    <w:rsid w:val="005B5911"/>
    <w:rsid w:val="005D457C"/>
    <w:rsid w:val="005E54A0"/>
    <w:rsid w:val="0062282B"/>
    <w:rsid w:val="00655A41"/>
    <w:rsid w:val="00663320"/>
    <w:rsid w:val="00664D72"/>
    <w:rsid w:val="006738A4"/>
    <w:rsid w:val="00680A0E"/>
    <w:rsid w:val="00686C13"/>
    <w:rsid w:val="006B08AF"/>
    <w:rsid w:val="006B3624"/>
    <w:rsid w:val="006C6566"/>
    <w:rsid w:val="00704E26"/>
    <w:rsid w:val="00707A5C"/>
    <w:rsid w:val="007220E1"/>
    <w:rsid w:val="007628B2"/>
    <w:rsid w:val="00767EEB"/>
    <w:rsid w:val="007761F0"/>
    <w:rsid w:val="00781068"/>
    <w:rsid w:val="00787229"/>
    <w:rsid w:val="00792CFB"/>
    <w:rsid w:val="007947A6"/>
    <w:rsid w:val="00796509"/>
    <w:rsid w:val="007A53A1"/>
    <w:rsid w:val="007C346F"/>
    <w:rsid w:val="007C59A3"/>
    <w:rsid w:val="007D6F5A"/>
    <w:rsid w:val="007E1F69"/>
    <w:rsid w:val="007E246B"/>
    <w:rsid w:val="007E637F"/>
    <w:rsid w:val="007F2AAF"/>
    <w:rsid w:val="00810A77"/>
    <w:rsid w:val="00820B4A"/>
    <w:rsid w:val="00827C60"/>
    <w:rsid w:val="00831A44"/>
    <w:rsid w:val="008428EF"/>
    <w:rsid w:val="00842D35"/>
    <w:rsid w:val="00847641"/>
    <w:rsid w:val="00882297"/>
    <w:rsid w:val="008B6060"/>
    <w:rsid w:val="008D40A7"/>
    <w:rsid w:val="008E6AFD"/>
    <w:rsid w:val="008F64B1"/>
    <w:rsid w:val="00901CF0"/>
    <w:rsid w:val="009137C7"/>
    <w:rsid w:val="009169CB"/>
    <w:rsid w:val="00980448"/>
    <w:rsid w:val="009D2159"/>
    <w:rsid w:val="00A06C0B"/>
    <w:rsid w:val="00A7631A"/>
    <w:rsid w:val="00AA756D"/>
    <w:rsid w:val="00B03B6F"/>
    <w:rsid w:val="00B170DE"/>
    <w:rsid w:val="00B33CE7"/>
    <w:rsid w:val="00B553CB"/>
    <w:rsid w:val="00B564D5"/>
    <w:rsid w:val="00B876D2"/>
    <w:rsid w:val="00BB0991"/>
    <w:rsid w:val="00BB72D4"/>
    <w:rsid w:val="00BD5DB6"/>
    <w:rsid w:val="00BE4831"/>
    <w:rsid w:val="00C0321C"/>
    <w:rsid w:val="00C15CA9"/>
    <w:rsid w:val="00C41B41"/>
    <w:rsid w:val="00C42D2B"/>
    <w:rsid w:val="00C452C5"/>
    <w:rsid w:val="00C4541B"/>
    <w:rsid w:val="00C72956"/>
    <w:rsid w:val="00C9006A"/>
    <w:rsid w:val="00CD6FB4"/>
    <w:rsid w:val="00CE16E6"/>
    <w:rsid w:val="00CF3C8D"/>
    <w:rsid w:val="00CF5047"/>
    <w:rsid w:val="00D00134"/>
    <w:rsid w:val="00D02142"/>
    <w:rsid w:val="00D13198"/>
    <w:rsid w:val="00D91F54"/>
    <w:rsid w:val="00D9717E"/>
    <w:rsid w:val="00DA3586"/>
    <w:rsid w:val="00DC05CF"/>
    <w:rsid w:val="00DC7CF8"/>
    <w:rsid w:val="00DD7A26"/>
    <w:rsid w:val="00DE114F"/>
    <w:rsid w:val="00DE12F9"/>
    <w:rsid w:val="00E262FA"/>
    <w:rsid w:val="00E26F54"/>
    <w:rsid w:val="00E33477"/>
    <w:rsid w:val="00E4267D"/>
    <w:rsid w:val="00E54511"/>
    <w:rsid w:val="00E54D7B"/>
    <w:rsid w:val="00E662B3"/>
    <w:rsid w:val="00E74FC4"/>
    <w:rsid w:val="00E9016E"/>
    <w:rsid w:val="00E91AD5"/>
    <w:rsid w:val="00E967DA"/>
    <w:rsid w:val="00EA66B9"/>
    <w:rsid w:val="00EE2196"/>
    <w:rsid w:val="00F00FA2"/>
    <w:rsid w:val="00F0767E"/>
    <w:rsid w:val="00F90965"/>
    <w:rsid w:val="00FA4044"/>
    <w:rsid w:val="00FA5D20"/>
    <w:rsid w:val="00FC103F"/>
    <w:rsid w:val="00FC3B3E"/>
    <w:rsid w:val="00FC6B1A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370E37"/>
  <w15:chartTrackingRefBased/>
  <w15:docId w15:val="{3032AC25-542E-41A3-91FA-688282D3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5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0C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E70CA"/>
  </w:style>
  <w:style w:type="paragraph" w:styleId="a5">
    <w:name w:val="footer"/>
    <w:basedOn w:val="a"/>
    <w:link w:val="a6"/>
    <w:uiPriority w:val="99"/>
    <w:unhideWhenUsed/>
    <w:rsid w:val="004E70C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70CA"/>
  </w:style>
  <w:style w:type="paragraph" w:styleId="a7">
    <w:name w:val="Balloon Text"/>
    <w:basedOn w:val="a"/>
    <w:link w:val="a8"/>
    <w:uiPriority w:val="99"/>
    <w:semiHidden/>
    <w:unhideWhenUsed/>
    <w:rsid w:val="004E70CA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4E70CA"/>
    <w:rPr>
      <w:rFonts w:ascii="Tahoma" w:hAnsi="Tahoma" w:cs="Tahoma"/>
      <w:sz w:val="16"/>
      <w:szCs w:val="16"/>
    </w:rPr>
  </w:style>
  <w:style w:type="paragraph" w:customStyle="1" w:styleId="contactapp">
    <w:name w:val="contactapp"/>
    <w:basedOn w:val="a"/>
    <w:rsid w:val="00796509"/>
    <w:pPr>
      <w:spacing w:before="100" w:beforeAutospacing="1" w:after="100" w:afterAutospacing="1"/>
    </w:pPr>
  </w:style>
  <w:style w:type="paragraph" w:customStyle="1" w:styleId="contactfio">
    <w:name w:val="contactfio"/>
    <w:basedOn w:val="a"/>
    <w:rsid w:val="0079650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96509"/>
  </w:style>
  <w:style w:type="character" w:styleId="a9">
    <w:name w:val="Strong"/>
    <w:uiPriority w:val="22"/>
    <w:qFormat/>
    <w:rsid w:val="00796509"/>
    <w:rPr>
      <w:b/>
      <w:bCs/>
    </w:rPr>
  </w:style>
  <w:style w:type="table" w:styleId="aa">
    <w:name w:val="Table Grid"/>
    <w:basedOn w:val="a1"/>
    <w:uiPriority w:val="59"/>
    <w:rsid w:val="00DD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3F033F"/>
    <w:rPr>
      <w:rFonts w:ascii="Calibri" w:eastAsia="Calibri" w:hAnsi="Calibri"/>
      <w:sz w:val="22"/>
      <w:szCs w:val="21"/>
      <w:lang w:eastAsia="en-US"/>
    </w:rPr>
  </w:style>
  <w:style w:type="character" w:customStyle="1" w:styleId="ac">
    <w:name w:val="Текст Знак"/>
    <w:link w:val="ab"/>
    <w:uiPriority w:val="99"/>
    <w:semiHidden/>
    <w:rsid w:val="003F033F"/>
    <w:rPr>
      <w:sz w:val="22"/>
      <w:szCs w:val="21"/>
      <w:lang w:eastAsia="en-US"/>
    </w:rPr>
  </w:style>
  <w:style w:type="paragraph" w:styleId="ad">
    <w:name w:val="List Paragraph"/>
    <w:basedOn w:val="a"/>
    <w:uiPriority w:val="34"/>
    <w:qFormat/>
    <w:rsid w:val="000835D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01CF0"/>
  </w:style>
  <w:style w:type="character" w:customStyle="1" w:styleId="10">
    <w:name w:val="Гиперссылка1"/>
    <w:basedOn w:val="a0"/>
    <w:uiPriority w:val="99"/>
    <w:unhideWhenUsed/>
    <w:rsid w:val="00901CF0"/>
    <w:rPr>
      <w:color w:val="0563C1"/>
      <w:u w:val="single"/>
    </w:rPr>
  </w:style>
  <w:style w:type="character" w:styleId="ae">
    <w:name w:val="Unresolved Mention"/>
    <w:basedOn w:val="a0"/>
    <w:uiPriority w:val="99"/>
    <w:semiHidden/>
    <w:unhideWhenUsed/>
    <w:rsid w:val="00901CF0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a"/>
    <w:uiPriority w:val="39"/>
    <w:rsid w:val="00901C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901CF0"/>
    <w:rPr>
      <w:color w:val="808080"/>
    </w:rPr>
  </w:style>
  <w:style w:type="character" w:styleId="af0">
    <w:name w:val="Hyperlink"/>
    <w:basedOn w:val="a0"/>
    <w:uiPriority w:val="99"/>
    <w:semiHidden/>
    <w:unhideWhenUsed/>
    <w:rsid w:val="00901CF0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707A5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07A5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07A5C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7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07A5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2D42F-A0C4-464F-ACD2-88778D0E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Вероника Владимировна</dc:creator>
  <cp:keywords/>
  <cp:lastModifiedBy>Шарапов Артем Сергеевич</cp:lastModifiedBy>
  <cp:revision>2</cp:revision>
  <cp:lastPrinted>2020-11-25T07:12:00Z</cp:lastPrinted>
  <dcterms:created xsi:type="dcterms:W3CDTF">2024-07-26T07:03:00Z</dcterms:created>
  <dcterms:modified xsi:type="dcterms:W3CDTF">2024-07-26T07:03:00Z</dcterms:modified>
</cp:coreProperties>
</file>